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8070" w14:textId="4743552D" w:rsidR="0088229D" w:rsidRDefault="00E616E6" w:rsidP="004B7AD1">
      <w:pPr>
        <w:pStyle w:val="NormalWeb"/>
        <w:rPr>
          <w:rStyle w:val="Fuerte"/>
          <w:rFonts w:asciiTheme="minorHAnsi" w:eastAsiaTheme="minorHAnsi" w:hAnsiTheme="minorHAnsi" w:cstheme="minorBidi"/>
          <w:sz w:val="22"/>
          <w:szCs w:val="22"/>
          <w:lang w:val="it-IT" w:eastAsia="en-US"/>
        </w:rPr>
      </w:pPr>
      <w:r>
        <w:rPr>
          <w:rStyle w:val="Fuerte"/>
          <w:rFonts w:asciiTheme="minorHAnsi" w:eastAsiaTheme="minorHAnsi" w:hAnsiTheme="minorHAnsi" w:cstheme="minorBidi"/>
          <w:sz w:val="22"/>
          <w:szCs w:val="22"/>
          <w:lang w:val="it-IT" w:eastAsia="en-US"/>
        </w:rPr>
        <w:t>EN</w:t>
      </w:r>
    </w:p>
    <w:p w14:paraId="26CFCDFF" w14:textId="1677FE5A" w:rsidR="004B7AD1" w:rsidRPr="004B7AD1" w:rsidRDefault="003C40C8" w:rsidP="004B7AD1">
      <w:pPr>
        <w:pStyle w:val="NormalWeb"/>
        <w:rPr>
          <w:rStyle w:val="Fuerte"/>
          <w:rFonts w:asciiTheme="minorHAnsi" w:eastAsiaTheme="minorHAnsi" w:hAnsiTheme="minorHAnsi" w:cstheme="minorBidi"/>
          <w:sz w:val="22"/>
          <w:szCs w:val="22"/>
          <w:lang w:val="it-IT" w:eastAsia="en-US"/>
        </w:rPr>
      </w:pPr>
      <w:r>
        <w:rPr>
          <w:rStyle w:val="Fuerte"/>
          <w:rFonts w:asciiTheme="minorHAnsi" w:eastAsiaTheme="minorHAnsi" w:hAnsiTheme="minorHAnsi" w:cstheme="minorBidi"/>
          <w:sz w:val="22"/>
          <w:szCs w:val="22"/>
          <w:lang w:val="it-IT" w:eastAsia="en-US"/>
        </w:rPr>
        <w:t xml:space="preserve">LOTUS </w:t>
      </w:r>
      <w:r w:rsidR="004B7AD1" w:rsidRPr="004B7AD1">
        <w:rPr>
          <w:rStyle w:val="Fuerte"/>
          <w:rFonts w:asciiTheme="minorHAnsi" w:eastAsiaTheme="minorHAnsi" w:hAnsiTheme="minorHAnsi" w:cstheme="minorBidi"/>
          <w:sz w:val="22"/>
          <w:szCs w:val="22"/>
          <w:lang w:val="it-IT" w:eastAsia="en-US"/>
        </w:rPr>
        <w:t>CONNECTED FULL D</w:t>
      </w:r>
    </w:p>
    <w:p w14:paraId="0992AB13" w14:textId="2017FF01" w:rsidR="00A51529" w:rsidRPr="00A51529" w:rsidRDefault="00A51529" w:rsidP="00A51529">
      <w:pPr>
        <w:rPr>
          <w:b/>
          <w:bCs/>
          <w:lang w:val="en-US"/>
        </w:rPr>
      </w:pPr>
      <w:r w:rsidRPr="00A51529">
        <w:rPr>
          <w:b/>
          <w:bCs/>
          <w:lang w:val="en-US"/>
        </w:rPr>
        <w:t>The watch that moves at your pace</w:t>
      </w:r>
    </w:p>
    <w:p w14:paraId="5AB9B784" w14:textId="701BF9A5" w:rsidR="00A51529" w:rsidRPr="00A51529" w:rsidRDefault="00A51529" w:rsidP="00A51529">
      <w:pPr>
        <w:rPr>
          <w:lang w:val="en-US"/>
        </w:rPr>
      </w:pPr>
      <w:r w:rsidRPr="00A51529">
        <w:rPr>
          <w:lang w:val="en-US"/>
        </w:rPr>
        <w:t xml:space="preserve">Festina Group introduces the new Lotus Connected Full D, the latest addition to its Connected collection. This </w:t>
      </w:r>
      <w:r w:rsidR="00B00FF9">
        <w:rPr>
          <w:lang w:val="en-US"/>
        </w:rPr>
        <w:t>connected</w:t>
      </w:r>
      <w:r w:rsidRPr="00A51529">
        <w:rPr>
          <w:lang w:val="en-US"/>
        </w:rPr>
        <w:t xml:space="preserve"> watch offers a contemporary take on connectivity, striking a refined balance between freedom, smart technology and sophisticated design.</w:t>
      </w:r>
    </w:p>
    <w:p w14:paraId="21C224F6" w14:textId="77777777" w:rsidR="00A51529" w:rsidRPr="00A51529" w:rsidRDefault="00A51529" w:rsidP="00A51529">
      <w:pPr>
        <w:rPr>
          <w:b/>
          <w:bCs/>
          <w:lang w:val="en-US"/>
        </w:rPr>
      </w:pPr>
      <w:r w:rsidRPr="00A51529">
        <w:rPr>
          <w:b/>
          <w:bCs/>
          <w:lang w:val="en-US"/>
        </w:rPr>
        <w:t>Total personalisation, designed around you</w:t>
      </w:r>
    </w:p>
    <w:p w14:paraId="3010BB53" w14:textId="77777777" w:rsidR="00A51529" w:rsidRPr="00A51529" w:rsidRDefault="00A51529" w:rsidP="00A51529">
      <w:pPr>
        <w:rPr>
          <w:lang w:val="en-US"/>
        </w:rPr>
      </w:pPr>
      <w:r w:rsidRPr="00A51529">
        <w:rPr>
          <w:lang w:val="en-US"/>
        </w:rPr>
        <w:t>Created for users who value quality and precision, the Lotus Connected Full D combines premium finishes with a clean, elegant aesthetic and advanced smart features. Its configurable display and interchangeable dials allow users to customise the information shown according to their lifestyle, displaying only what truly matters. The result is a practical, intuitive experience, free from unnecessary distractions.</w:t>
      </w:r>
    </w:p>
    <w:p w14:paraId="0CEF1D59" w14:textId="77777777" w:rsidR="00A51529" w:rsidRPr="00A51529" w:rsidRDefault="00A51529" w:rsidP="00A51529">
      <w:pPr>
        <w:rPr>
          <w:b/>
          <w:bCs/>
          <w:lang w:val="en-US"/>
        </w:rPr>
      </w:pPr>
      <w:r w:rsidRPr="00A51529">
        <w:rPr>
          <w:b/>
          <w:bCs/>
          <w:lang w:val="en-US"/>
        </w:rPr>
        <w:t>Smart connectivity, on your terms</w:t>
      </w:r>
    </w:p>
    <w:p w14:paraId="4C4589AB" w14:textId="4AF3D366" w:rsidR="00A51529" w:rsidRPr="00A51529" w:rsidRDefault="00A51529" w:rsidP="00A51529">
      <w:pPr>
        <w:rPr>
          <w:lang w:val="en-US"/>
        </w:rPr>
      </w:pPr>
      <w:r w:rsidRPr="00A51529">
        <w:rPr>
          <w:lang w:val="en-US"/>
        </w:rPr>
        <w:t xml:space="preserve">With this new model, Festina Group strengthens its commitment to </w:t>
      </w:r>
      <w:r w:rsidR="00B005D7">
        <w:rPr>
          <w:lang w:val="en-US"/>
        </w:rPr>
        <w:t>connected</w:t>
      </w:r>
      <w:r w:rsidRPr="00A51529">
        <w:rPr>
          <w:lang w:val="en-US"/>
        </w:rPr>
        <w:t xml:space="preserve"> watchmaking for those who seek performance without compromise. Powered by FESTINA TECHNOLOGY, developed in Malmö (Sweden), technology is placed fully at the service of the wearer. Users decide how and when to stay connected, while preserving the elegance, precision and watchmaking tradition that define the brand.</w:t>
      </w:r>
    </w:p>
    <w:p w14:paraId="22BF30A7" w14:textId="77777777" w:rsidR="00A51529" w:rsidRPr="00A51529" w:rsidRDefault="00A51529" w:rsidP="00A51529">
      <w:pPr>
        <w:rPr>
          <w:b/>
          <w:bCs/>
          <w:lang w:val="en-US"/>
        </w:rPr>
      </w:pPr>
      <w:r w:rsidRPr="00A51529">
        <w:rPr>
          <w:b/>
          <w:bCs/>
          <w:lang w:val="en-US"/>
        </w:rPr>
        <w:t>Exceptional materials for everyday performance</w:t>
      </w:r>
    </w:p>
    <w:p w14:paraId="1BBA2DBE" w14:textId="77777777" w:rsidR="00A51529" w:rsidRPr="00A51529" w:rsidRDefault="00A51529" w:rsidP="00A51529">
      <w:pPr>
        <w:rPr>
          <w:lang w:val="en-US"/>
        </w:rPr>
      </w:pPr>
      <w:r w:rsidRPr="00A51529">
        <w:rPr>
          <w:lang w:val="en-US"/>
        </w:rPr>
        <w:t>Designed for daily wear, the Lotus Connected Full D features a lightweight glass fibre–reinforced resin case, a resistant mineral crystal and water resistance up to 5 ATM. With a battery life of up to 10 days, it offers comfort, durability and distinctive style with no trade-offs. Its proprietary in-house technology ensures reliable long-term performance and enables future updates, reflecting Festina Group’s forward-looking approach to refined connectivity.</w:t>
      </w:r>
    </w:p>
    <w:p w14:paraId="448220CB" w14:textId="72DDBBA2" w:rsidR="00116975" w:rsidRPr="00E616E6" w:rsidRDefault="00116975" w:rsidP="00A51529">
      <w:pPr>
        <w:rPr>
          <w:b/>
          <w:bCs/>
          <w:lang w:val="en-US"/>
        </w:rPr>
      </w:pPr>
    </w:p>
    <w:sectPr w:rsidR="00116975" w:rsidRPr="00E616E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CA8"/>
    <w:rsid w:val="00027EFA"/>
    <w:rsid w:val="00093D98"/>
    <w:rsid w:val="001046A1"/>
    <w:rsid w:val="00116975"/>
    <w:rsid w:val="001B3C4E"/>
    <w:rsid w:val="00215028"/>
    <w:rsid w:val="002A46D4"/>
    <w:rsid w:val="003354DF"/>
    <w:rsid w:val="003C40C8"/>
    <w:rsid w:val="00444F77"/>
    <w:rsid w:val="0047158F"/>
    <w:rsid w:val="004B7AD1"/>
    <w:rsid w:val="0050557C"/>
    <w:rsid w:val="00625DB5"/>
    <w:rsid w:val="00740CA8"/>
    <w:rsid w:val="00745B78"/>
    <w:rsid w:val="0088229D"/>
    <w:rsid w:val="008919E9"/>
    <w:rsid w:val="009B46F3"/>
    <w:rsid w:val="00A07E81"/>
    <w:rsid w:val="00A51529"/>
    <w:rsid w:val="00AC3018"/>
    <w:rsid w:val="00B005D7"/>
    <w:rsid w:val="00B00FF9"/>
    <w:rsid w:val="00B3601C"/>
    <w:rsid w:val="00BF0FF0"/>
    <w:rsid w:val="00C97D8F"/>
    <w:rsid w:val="00CC1AC2"/>
    <w:rsid w:val="00D272C5"/>
    <w:rsid w:val="00D73010"/>
    <w:rsid w:val="00E616E6"/>
    <w:rsid w:val="00F525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D90B3"/>
  <w15:chartTrackingRefBased/>
  <w15:docId w15:val="{48F75117-BE05-48E2-BB65-30A367710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D272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625DB5"/>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740CA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Fuerte">
    <w:name w:val="Strong"/>
    <w:basedOn w:val="Fuentedeprrafopredeter"/>
    <w:uiPriority w:val="22"/>
    <w:qFormat/>
    <w:rsid w:val="00740CA8"/>
    <w:rPr>
      <w:b/>
      <w:bCs/>
    </w:rPr>
  </w:style>
  <w:style w:type="character" w:customStyle="1" w:styleId="Ttulo3Car">
    <w:name w:val="Título 3 Car"/>
    <w:basedOn w:val="Fuentedeprrafopredeter"/>
    <w:link w:val="Ttulo3"/>
    <w:uiPriority w:val="9"/>
    <w:rsid w:val="00625DB5"/>
    <w:rPr>
      <w:rFonts w:ascii="Times New Roman" w:eastAsia="Times New Roman" w:hAnsi="Times New Roman" w:cs="Times New Roman"/>
      <w:b/>
      <w:bCs/>
      <w:sz w:val="27"/>
      <w:szCs w:val="27"/>
      <w:lang w:eastAsia="es-ES"/>
    </w:rPr>
  </w:style>
  <w:style w:type="character" w:customStyle="1" w:styleId="Ttulo2Car">
    <w:name w:val="Título 2 Car"/>
    <w:basedOn w:val="Fuentedeprrafopredeter"/>
    <w:link w:val="Ttulo2"/>
    <w:uiPriority w:val="9"/>
    <w:semiHidden/>
    <w:rsid w:val="00D272C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2863">
      <w:bodyDiv w:val="1"/>
      <w:marLeft w:val="0"/>
      <w:marRight w:val="0"/>
      <w:marTop w:val="0"/>
      <w:marBottom w:val="0"/>
      <w:divBdr>
        <w:top w:val="none" w:sz="0" w:space="0" w:color="auto"/>
        <w:left w:val="none" w:sz="0" w:space="0" w:color="auto"/>
        <w:bottom w:val="none" w:sz="0" w:space="0" w:color="auto"/>
        <w:right w:val="none" w:sz="0" w:space="0" w:color="auto"/>
      </w:divBdr>
    </w:div>
    <w:div w:id="456459019">
      <w:bodyDiv w:val="1"/>
      <w:marLeft w:val="0"/>
      <w:marRight w:val="0"/>
      <w:marTop w:val="0"/>
      <w:marBottom w:val="0"/>
      <w:divBdr>
        <w:top w:val="none" w:sz="0" w:space="0" w:color="auto"/>
        <w:left w:val="none" w:sz="0" w:space="0" w:color="auto"/>
        <w:bottom w:val="none" w:sz="0" w:space="0" w:color="auto"/>
        <w:right w:val="none" w:sz="0" w:space="0" w:color="auto"/>
      </w:divBdr>
    </w:div>
    <w:div w:id="636305810">
      <w:bodyDiv w:val="1"/>
      <w:marLeft w:val="0"/>
      <w:marRight w:val="0"/>
      <w:marTop w:val="0"/>
      <w:marBottom w:val="0"/>
      <w:divBdr>
        <w:top w:val="none" w:sz="0" w:space="0" w:color="auto"/>
        <w:left w:val="none" w:sz="0" w:space="0" w:color="auto"/>
        <w:bottom w:val="none" w:sz="0" w:space="0" w:color="auto"/>
        <w:right w:val="none" w:sz="0" w:space="0" w:color="auto"/>
      </w:divBdr>
    </w:div>
    <w:div w:id="661274621">
      <w:bodyDiv w:val="1"/>
      <w:marLeft w:val="0"/>
      <w:marRight w:val="0"/>
      <w:marTop w:val="0"/>
      <w:marBottom w:val="0"/>
      <w:divBdr>
        <w:top w:val="none" w:sz="0" w:space="0" w:color="auto"/>
        <w:left w:val="none" w:sz="0" w:space="0" w:color="auto"/>
        <w:bottom w:val="none" w:sz="0" w:space="0" w:color="auto"/>
        <w:right w:val="none" w:sz="0" w:space="0" w:color="auto"/>
      </w:divBdr>
    </w:div>
    <w:div w:id="932055311">
      <w:bodyDiv w:val="1"/>
      <w:marLeft w:val="0"/>
      <w:marRight w:val="0"/>
      <w:marTop w:val="0"/>
      <w:marBottom w:val="0"/>
      <w:divBdr>
        <w:top w:val="none" w:sz="0" w:space="0" w:color="auto"/>
        <w:left w:val="none" w:sz="0" w:space="0" w:color="auto"/>
        <w:bottom w:val="none" w:sz="0" w:space="0" w:color="auto"/>
        <w:right w:val="none" w:sz="0" w:space="0" w:color="auto"/>
      </w:divBdr>
    </w:div>
    <w:div w:id="1146430544">
      <w:bodyDiv w:val="1"/>
      <w:marLeft w:val="0"/>
      <w:marRight w:val="0"/>
      <w:marTop w:val="0"/>
      <w:marBottom w:val="0"/>
      <w:divBdr>
        <w:top w:val="none" w:sz="0" w:space="0" w:color="auto"/>
        <w:left w:val="none" w:sz="0" w:space="0" w:color="auto"/>
        <w:bottom w:val="none" w:sz="0" w:space="0" w:color="auto"/>
        <w:right w:val="none" w:sz="0" w:space="0" w:color="auto"/>
      </w:divBdr>
    </w:div>
    <w:div w:id="1264991530">
      <w:bodyDiv w:val="1"/>
      <w:marLeft w:val="0"/>
      <w:marRight w:val="0"/>
      <w:marTop w:val="0"/>
      <w:marBottom w:val="0"/>
      <w:divBdr>
        <w:top w:val="none" w:sz="0" w:space="0" w:color="auto"/>
        <w:left w:val="none" w:sz="0" w:space="0" w:color="auto"/>
        <w:bottom w:val="none" w:sz="0" w:space="0" w:color="auto"/>
        <w:right w:val="none" w:sz="0" w:space="0" w:color="auto"/>
      </w:divBdr>
    </w:div>
    <w:div w:id="1433893627">
      <w:bodyDiv w:val="1"/>
      <w:marLeft w:val="0"/>
      <w:marRight w:val="0"/>
      <w:marTop w:val="0"/>
      <w:marBottom w:val="0"/>
      <w:divBdr>
        <w:top w:val="none" w:sz="0" w:space="0" w:color="auto"/>
        <w:left w:val="none" w:sz="0" w:space="0" w:color="auto"/>
        <w:bottom w:val="none" w:sz="0" w:space="0" w:color="auto"/>
        <w:right w:val="none" w:sz="0" w:space="0" w:color="auto"/>
      </w:divBdr>
    </w:div>
    <w:div w:id="1868639119">
      <w:bodyDiv w:val="1"/>
      <w:marLeft w:val="0"/>
      <w:marRight w:val="0"/>
      <w:marTop w:val="0"/>
      <w:marBottom w:val="0"/>
      <w:divBdr>
        <w:top w:val="none" w:sz="0" w:space="0" w:color="auto"/>
        <w:left w:val="none" w:sz="0" w:space="0" w:color="auto"/>
        <w:bottom w:val="none" w:sz="0" w:space="0" w:color="auto"/>
        <w:right w:val="none" w:sz="0" w:space="0" w:color="auto"/>
      </w:divBdr>
    </w:div>
    <w:div w:id="1968461579">
      <w:bodyDiv w:val="1"/>
      <w:marLeft w:val="0"/>
      <w:marRight w:val="0"/>
      <w:marTop w:val="0"/>
      <w:marBottom w:val="0"/>
      <w:divBdr>
        <w:top w:val="none" w:sz="0" w:space="0" w:color="auto"/>
        <w:left w:val="none" w:sz="0" w:space="0" w:color="auto"/>
        <w:bottom w:val="none" w:sz="0" w:space="0" w:color="auto"/>
        <w:right w:val="none" w:sz="0" w:space="0" w:color="auto"/>
      </w:divBdr>
    </w:div>
    <w:div w:id="1997224979">
      <w:bodyDiv w:val="1"/>
      <w:marLeft w:val="0"/>
      <w:marRight w:val="0"/>
      <w:marTop w:val="0"/>
      <w:marBottom w:val="0"/>
      <w:divBdr>
        <w:top w:val="none" w:sz="0" w:space="0" w:color="auto"/>
        <w:left w:val="none" w:sz="0" w:space="0" w:color="auto"/>
        <w:bottom w:val="none" w:sz="0" w:space="0" w:color="auto"/>
        <w:right w:val="none" w:sz="0" w:space="0" w:color="auto"/>
      </w:divBdr>
    </w:div>
    <w:div w:id="203102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1447</Characters>
  <Application>Microsoft Office Word</Application>
  <DocSecurity>0</DocSecurity>
  <Lines>12</Lines>
  <Paragraphs>3</Paragraphs>
  <ScaleCrop>false</ScaleCrop>
  <HeadingPairs>
    <vt:vector size="6" baseType="variant">
      <vt:variant>
        <vt:lpstr>Título</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Albert Suarez</cp:lastModifiedBy>
  <cp:revision>9</cp:revision>
  <cp:lastPrinted>2026-01-23T13:26:00Z</cp:lastPrinted>
  <dcterms:created xsi:type="dcterms:W3CDTF">2026-02-16T14:21:00Z</dcterms:created>
  <dcterms:modified xsi:type="dcterms:W3CDTF">2026-03-26T09:59:00Z</dcterms:modified>
</cp:coreProperties>
</file>